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BF3" w:rsidRDefault="00F96EE2">
      <w:r>
        <w:t>It involves designing and implementing algorithms, step-by-step specifications of procedures, by writing code in one or more programming languages..</w:t>
      </w:r>
      <w:r>
        <w:br/>
        <w:t xml:space="preserve">It affects the aspects of quality above, including portability, usability and most importantly </w:t>
      </w:r>
      <w:r>
        <w:t>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Some languages are more prone to some kinds of </w:t>
      </w:r>
      <w:r>
        <w:t>faults because their specification does not require compilers to perform as much checking as other languages.</w:t>
      </w:r>
      <w:r>
        <w:br/>
        <w:t>Ideally, the programming language best suited for the task at hand will be selected.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a very important task in the software development process since having defects in a program can have signifi</w:t>
      </w:r>
      <w:r>
        <w:t>cant consequences for its users.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 early as the 9th centu</w:t>
      </w:r>
      <w:r>
        <w:t>ry, a programmable music sequencer was invented by the Persian Banu Musa brothers, who described an automated mechanical flute player in the Book of Ingenious Devices.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</w:t>
      </w:r>
      <w:r>
        <w:t>end the purpose, control flow, and operation of source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317B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226365">
    <w:abstractNumId w:val="8"/>
  </w:num>
  <w:num w:numId="2" w16cid:durableId="130831419">
    <w:abstractNumId w:val="6"/>
  </w:num>
  <w:num w:numId="3" w16cid:durableId="663631585">
    <w:abstractNumId w:val="5"/>
  </w:num>
  <w:num w:numId="4" w16cid:durableId="520515876">
    <w:abstractNumId w:val="4"/>
  </w:num>
  <w:num w:numId="5" w16cid:durableId="653685922">
    <w:abstractNumId w:val="7"/>
  </w:num>
  <w:num w:numId="6" w16cid:durableId="423650225">
    <w:abstractNumId w:val="3"/>
  </w:num>
  <w:num w:numId="7" w16cid:durableId="433401432">
    <w:abstractNumId w:val="2"/>
  </w:num>
  <w:num w:numId="8" w16cid:durableId="668944273">
    <w:abstractNumId w:val="1"/>
  </w:num>
  <w:num w:numId="9" w16cid:durableId="186694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BF3"/>
    <w:rsid w:val="00326F90"/>
    <w:rsid w:val="00AA1D8D"/>
    <w:rsid w:val="00B47730"/>
    <w:rsid w:val="00CB0664"/>
    <w:rsid w:val="00F96E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