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B62" w:rsidRDefault="00000D10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Programmers typically use high-level programming languages that are more easily intelligible to humans than machine code, which is d</w:t>
      </w:r>
      <w:r>
        <w:t>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involves designing and implementing algorithms, step-by-step specifications of procedures, by writing code in one or more programmin</w:t>
      </w:r>
      <w:r>
        <w:t>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is usually easier to code in "high-level" languages than in "low-level"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</w:t>
      </w:r>
      <w:r>
        <w:t>gn language.</w:t>
      </w:r>
      <w:r>
        <w:br/>
        <w:t>Ideally, the programming language best suited for the task at hand will be selected.</w:t>
      </w:r>
      <w:r>
        <w:br/>
        <w:t xml:space="preserve"> It is very difficult to determine what are the most popular modern programming languages.</w:t>
      </w:r>
      <w:r>
        <w:br/>
        <w:t xml:space="preserve"> Following a consistent programming style often helps readability.</w:t>
      </w:r>
      <w:r>
        <w:br/>
        <w:t>Integrated development environments (IDEs) aim to integrate all such help.</w:t>
      </w:r>
    </w:p>
    <w:sectPr w:rsidR="007B4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002378">
    <w:abstractNumId w:val="8"/>
  </w:num>
  <w:num w:numId="2" w16cid:durableId="2070153985">
    <w:abstractNumId w:val="6"/>
  </w:num>
  <w:num w:numId="3" w16cid:durableId="2004774749">
    <w:abstractNumId w:val="5"/>
  </w:num>
  <w:num w:numId="4" w16cid:durableId="1498689586">
    <w:abstractNumId w:val="4"/>
  </w:num>
  <w:num w:numId="5" w16cid:durableId="1288244556">
    <w:abstractNumId w:val="7"/>
  </w:num>
  <w:num w:numId="6" w16cid:durableId="324433401">
    <w:abstractNumId w:val="3"/>
  </w:num>
  <w:num w:numId="7" w16cid:durableId="306397258">
    <w:abstractNumId w:val="2"/>
  </w:num>
  <w:num w:numId="8" w16cid:durableId="1016808372">
    <w:abstractNumId w:val="1"/>
  </w:num>
  <w:num w:numId="9" w16cid:durableId="17296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10"/>
    <w:rsid w:val="00034616"/>
    <w:rsid w:val="0006063C"/>
    <w:rsid w:val="0015074B"/>
    <w:rsid w:val="0029639D"/>
    <w:rsid w:val="00326F90"/>
    <w:rsid w:val="007B4B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