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785" w:rsidRDefault="00BA54FA">
      <w:r>
        <w:t xml:space="preserve"> Following a consistent programming style often helps readability..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 xml:space="preserve"> Machine code was the language of early programs, written in the instruction set of the partic</w:t>
      </w:r>
      <w:r>
        <w:t>ular machine, often in binary notation.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</w:t>
      </w:r>
      <w:r>
        <w:t>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</w:t>
      </w:r>
      <w:r>
        <w:t>llow GDB to be invoked through them, to provide a visual environment.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C04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3711">
    <w:abstractNumId w:val="8"/>
  </w:num>
  <w:num w:numId="2" w16cid:durableId="1262108775">
    <w:abstractNumId w:val="6"/>
  </w:num>
  <w:num w:numId="3" w16cid:durableId="746266072">
    <w:abstractNumId w:val="5"/>
  </w:num>
  <w:num w:numId="4" w16cid:durableId="200290603">
    <w:abstractNumId w:val="4"/>
  </w:num>
  <w:num w:numId="5" w16cid:durableId="229507875">
    <w:abstractNumId w:val="7"/>
  </w:num>
  <w:num w:numId="6" w16cid:durableId="1031106999">
    <w:abstractNumId w:val="3"/>
  </w:num>
  <w:num w:numId="7" w16cid:durableId="1512526641">
    <w:abstractNumId w:val="2"/>
  </w:num>
  <w:num w:numId="8" w16cid:durableId="1928348083">
    <w:abstractNumId w:val="1"/>
  </w:num>
  <w:num w:numId="9" w16cid:durableId="143674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4FA"/>
    <w:rsid w:val="00C047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