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41C" w:rsidRDefault="00B76878">
      <w:r>
        <w:t>The Unified Modeling Language (UML) is a notation used for both the OOAD and MDA..</w:t>
      </w:r>
      <w:r>
        <w:br/>
        <w:t>Ideally, the programming language best suited for the task at hand will be selected.</w:t>
      </w:r>
      <w:r>
        <w:br/>
        <w:t xml:space="preserve">Also, specific user environment and usage history can make it difficult to </w:t>
      </w:r>
      <w:r>
        <w:t>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Whatever the approach to development may be, the fi</w:t>
      </w:r>
      <w:r>
        <w:t>nal program must satisfy some fundamental properties.</w:t>
      </w:r>
      <w:r>
        <w:br/>
        <w:t>Some text editors such as Emacs allow GDB to be invoked through them, to provide a visual environment.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>Unreadable code often leads to bugs, inefficiencies, and duplicated code.</w:t>
      </w:r>
      <w:r>
        <w:br/>
        <w:t>However, readability is more than just programming style.</w:t>
      </w:r>
      <w:r>
        <w:br/>
        <w:t>This can be a non-trivial task, for example as with parallel proces</w:t>
      </w:r>
      <w:r>
        <w:t>ses or some unusual software bugs.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In the 1880s, Herman Hollerith invented the concept of storing data in machine-readable form.</w:t>
      </w:r>
      <w:r>
        <w:br/>
        <w:t xml:space="preserve"> Code-breaking algorithms have also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B10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443868">
    <w:abstractNumId w:val="8"/>
  </w:num>
  <w:num w:numId="2" w16cid:durableId="293491381">
    <w:abstractNumId w:val="6"/>
  </w:num>
  <w:num w:numId="3" w16cid:durableId="1399668756">
    <w:abstractNumId w:val="5"/>
  </w:num>
  <w:num w:numId="4" w16cid:durableId="645355969">
    <w:abstractNumId w:val="4"/>
  </w:num>
  <w:num w:numId="5" w16cid:durableId="250092771">
    <w:abstractNumId w:val="7"/>
  </w:num>
  <w:num w:numId="6" w16cid:durableId="53236588">
    <w:abstractNumId w:val="3"/>
  </w:num>
  <w:num w:numId="7" w16cid:durableId="727455411">
    <w:abstractNumId w:val="2"/>
  </w:num>
  <w:num w:numId="8" w16cid:durableId="888491378">
    <w:abstractNumId w:val="1"/>
  </w:num>
  <w:num w:numId="9" w16cid:durableId="68624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041C"/>
    <w:rsid w:val="00B47730"/>
    <w:rsid w:val="00B768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