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BA4" w:rsidRDefault="00D062B3">
      <w:r>
        <w:t>Unreadable code often leads to bugs, inefficiencies, and duplicated code..</w:t>
      </w:r>
      <w:r>
        <w:br/>
        <w:t>Many applications use a mix of several languages in their construction and use.</w:t>
      </w:r>
      <w:r>
        <w:br/>
      </w:r>
      <w:r>
        <w:t xml:space="preserve"> Machine code was the language of early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r>
        <w:br/>
        <w:t>A study found that a few simple readability transformations made code shorter and drastically reduced the time to understand it.</w:t>
      </w:r>
      <w:r>
        <w:br/>
        <w:t xml:space="preserve"> Following a consistent programming style often helps </w:t>
      </w:r>
      <w:r>
        <w:t>readability.</w:t>
      </w:r>
      <w:r>
        <w:br/>
        <w:t>Text editors were also developed that allowed changes and corrections to be made much more easily than with punched cards.</w:t>
      </w:r>
      <w:r>
        <w:br/>
        <w:t>Compilers harnessed the power of computers to make programming easier by allowing programmers to specify calculations by entering a formula using infix notation.</w:t>
      </w:r>
      <w:r>
        <w:br/>
        <w:t>It involves designing and implementing algorithms, step-by-step specifications of procedures, by writing code in one or more programming languages.</w:t>
      </w:r>
      <w:r>
        <w:br/>
        <w:t>However, readability is more than just programming style.</w:t>
      </w:r>
      <w:r>
        <w:br/>
        <w:t>However,</w:t>
      </w:r>
      <w:r>
        <w:t xml:space="preserve"> with the concept of the stored-program computer introduced in 1949, both programs and data were stored and manipulated in the same way in computer memory.</w:t>
      </w:r>
      <w:r>
        <w:br/>
        <w:t>Languages form an approximate spectrum from "low-level" to "high-level"; "low-level" languages are typically more machine-oriented and faster to execute, whereas "high-level" languages are more abstract and easier to use but execute less quickly.</w:t>
      </w:r>
      <w:r>
        <w:br/>
        <w:t xml:space="preserve"> Various visual programming languages have also been developed with the intent to resolve readability concern</w:t>
      </w:r>
      <w:r>
        <w:t>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cards with holes punched in them.</w:t>
      </w:r>
    </w:p>
    <w:sectPr w:rsidR="00E66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614905">
    <w:abstractNumId w:val="8"/>
  </w:num>
  <w:num w:numId="2" w16cid:durableId="1547982583">
    <w:abstractNumId w:val="6"/>
  </w:num>
  <w:num w:numId="3" w16cid:durableId="1612979733">
    <w:abstractNumId w:val="5"/>
  </w:num>
  <w:num w:numId="4" w16cid:durableId="1737126379">
    <w:abstractNumId w:val="4"/>
  </w:num>
  <w:num w:numId="5" w16cid:durableId="839582787">
    <w:abstractNumId w:val="7"/>
  </w:num>
  <w:num w:numId="6" w16cid:durableId="965817913">
    <w:abstractNumId w:val="3"/>
  </w:num>
  <w:num w:numId="7" w16cid:durableId="962538776">
    <w:abstractNumId w:val="2"/>
  </w:num>
  <w:num w:numId="8" w16cid:durableId="1240745752">
    <w:abstractNumId w:val="1"/>
  </w:num>
  <w:num w:numId="9" w16cid:durableId="212495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062B3"/>
    <w:rsid w:val="00E66B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