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7B5" w:rsidRDefault="00D75D49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 xml:space="preserve"> Programmable devices have existed fo</w:t>
      </w:r>
      <w:r>
        <w:t>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</w:t>
      </w:r>
      <w:r>
        <w:t>y.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</w:t>
      </w:r>
      <w:r>
        <w:t>e source code editor, but the content aspects reflect the programmer's talent and skills.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</w:p>
    <w:sectPr w:rsidR="00B97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029652">
    <w:abstractNumId w:val="8"/>
  </w:num>
  <w:num w:numId="2" w16cid:durableId="849762902">
    <w:abstractNumId w:val="6"/>
  </w:num>
  <w:num w:numId="3" w16cid:durableId="164785280">
    <w:abstractNumId w:val="5"/>
  </w:num>
  <w:num w:numId="4" w16cid:durableId="194126711">
    <w:abstractNumId w:val="4"/>
  </w:num>
  <w:num w:numId="5" w16cid:durableId="345912978">
    <w:abstractNumId w:val="7"/>
  </w:num>
  <w:num w:numId="6" w16cid:durableId="2016565324">
    <w:abstractNumId w:val="3"/>
  </w:num>
  <w:num w:numId="7" w16cid:durableId="1034187913">
    <w:abstractNumId w:val="2"/>
  </w:num>
  <w:num w:numId="8" w16cid:durableId="75907248">
    <w:abstractNumId w:val="1"/>
  </w:num>
  <w:num w:numId="9" w16cid:durableId="210141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77B5"/>
    <w:rsid w:val="00CB0664"/>
    <w:rsid w:val="00D75D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