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C89" w:rsidRDefault="00572121">
      <w:r>
        <w:t xml:space="preserve"> It is very difficult to determine what are the most popular modern programming languages..</w:t>
      </w:r>
      <w:r>
        <w:br/>
        <w:t>There are many approaches to the Software development process.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</w:t>
      </w:r>
      <w:r>
        <w:t xml:space="preserve">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Also, specific user environment and us</w:t>
      </w:r>
      <w:r>
        <w:t>age history can make it difficult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</w:t>
      </w:r>
      <w:r>
        <w:t xml:space="preserve"> the composition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and implementing algorithms, step-by-step specifications of procedures, by writing code in one or more programming languages.</w:t>
      </w:r>
    </w:p>
    <w:sectPr w:rsidR="00793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9577555">
    <w:abstractNumId w:val="8"/>
  </w:num>
  <w:num w:numId="2" w16cid:durableId="391998979">
    <w:abstractNumId w:val="6"/>
  </w:num>
  <w:num w:numId="3" w16cid:durableId="2123307063">
    <w:abstractNumId w:val="5"/>
  </w:num>
  <w:num w:numId="4" w16cid:durableId="661933824">
    <w:abstractNumId w:val="4"/>
  </w:num>
  <w:num w:numId="5" w16cid:durableId="895043497">
    <w:abstractNumId w:val="7"/>
  </w:num>
  <w:num w:numId="6" w16cid:durableId="1787308069">
    <w:abstractNumId w:val="3"/>
  </w:num>
  <w:num w:numId="7" w16cid:durableId="159656833">
    <w:abstractNumId w:val="2"/>
  </w:num>
  <w:num w:numId="8" w16cid:durableId="1564289765">
    <w:abstractNumId w:val="1"/>
  </w:num>
  <w:num w:numId="9" w16cid:durableId="5953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121"/>
    <w:rsid w:val="00793C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