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0C0" w:rsidRDefault="0042458E">
      <w:r>
        <w:t>It is usually easier to code in "high-level" languages than in "low-level" ones..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user envir</w:t>
      </w:r>
      <w:r>
        <w:t>onment and usage history can make it difficult to reproduce the problem.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Programs were mostly entered using punched cards or paper tape.</w:t>
      </w:r>
      <w:r>
        <w:br/>
        <w:t>Integrated development environments (IDEs) aim to integrate all such help.</w:t>
      </w:r>
      <w:r>
        <w:br/>
        <w:t>Compilers harnessed the power of computers to make programming easier by allowing progr</w:t>
      </w:r>
      <w:r>
        <w:t>ammers to specify calculations by entering a formula using infix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</w:t>
      </w:r>
      <w:r>
        <w:t>pplications, while some languages are regularly used to write many different kinds of applications.</w:t>
      </w:r>
    </w:p>
    <w:sectPr w:rsidR="008540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252037">
    <w:abstractNumId w:val="8"/>
  </w:num>
  <w:num w:numId="2" w16cid:durableId="1421442310">
    <w:abstractNumId w:val="6"/>
  </w:num>
  <w:num w:numId="3" w16cid:durableId="1149203700">
    <w:abstractNumId w:val="5"/>
  </w:num>
  <w:num w:numId="4" w16cid:durableId="2094277618">
    <w:abstractNumId w:val="4"/>
  </w:num>
  <w:num w:numId="5" w16cid:durableId="661741014">
    <w:abstractNumId w:val="7"/>
  </w:num>
  <w:num w:numId="6" w16cid:durableId="1978293349">
    <w:abstractNumId w:val="3"/>
  </w:num>
  <w:num w:numId="7" w16cid:durableId="1901594165">
    <w:abstractNumId w:val="2"/>
  </w:num>
  <w:num w:numId="8" w16cid:durableId="831339041">
    <w:abstractNumId w:val="1"/>
  </w:num>
  <w:num w:numId="9" w16cid:durableId="211454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58E"/>
    <w:rsid w:val="008540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