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775" w:rsidRDefault="008679DA">
      <w:r>
        <w:t xml:space="preserve"> Different programming languages support different styles of programming (called programming paradigms)..</w:t>
      </w:r>
      <w:r>
        <w:br/>
        <w:t xml:space="preserve">Compilers harnessed the power of computers to make programming easier by allowing programmers to specify calculations by entering a formula using </w:t>
      </w:r>
      <w:r>
        <w:t>infix notation.</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This can be a non-trivial task, for example as with parallel processes or some unusual software bugs.</w:t>
      </w:r>
      <w:r>
        <w:br/>
        <w:t>In 1206, the Arab engineer Al-Jazari invented a programmable drum machine where a musical mec</w:t>
      </w:r>
      <w:r>
        <w:t>hanical automaton could be made to play different rhythms and drum patterns, via pegs and cams.</w:t>
      </w:r>
      <w:r>
        <w:br/>
        <w:t>Use of a static code analysis tool can help detect some possible problems.</w:t>
      </w:r>
      <w:r>
        <w:br/>
      </w:r>
      <w:r>
        <w:br/>
        <w:t xml:space="preserve"> Computer programming or coding is the composition of sequences of instructions, called programs, that computers can follow to perform tasks.</w:t>
      </w:r>
      <w:r>
        <w:br/>
        <w:t>Unreadable code often leads to bugs, inefficiencies, and duplicated code.</w:t>
      </w:r>
      <w:r>
        <w:br/>
        <w:t>The Unified Modeling Language (UML) is a notation used for both the OOAD and MDA.</w:t>
      </w:r>
      <w:r>
        <w:br/>
        <w:t>Later a control panel (plug board) added t</w:t>
      </w:r>
      <w:r>
        <w: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r>
        <w:br/>
        <w:t xml:space="preserve"> These comp</w:t>
      </w:r>
      <w:r>
        <w:t>iled languages allow the programmer to write programs in terms that are syntactically richer, and more capable of abstracting the code, making it easy to target varying machine instruction sets via compilation declarations and heuristics.</w:t>
      </w:r>
      <w:r>
        <w:br/>
        <w:t xml:space="preserve"> A similar technique used for database design is Entity-Relationship Modeling (ER Modeling).</w:t>
      </w:r>
    </w:p>
    <w:sectPr w:rsidR="001C57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564030">
    <w:abstractNumId w:val="8"/>
  </w:num>
  <w:num w:numId="2" w16cid:durableId="2070960597">
    <w:abstractNumId w:val="6"/>
  </w:num>
  <w:num w:numId="3" w16cid:durableId="1527599561">
    <w:abstractNumId w:val="5"/>
  </w:num>
  <w:num w:numId="4" w16cid:durableId="932054045">
    <w:abstractNumId w:val="4"/>
  </w:num>
  <w:num w:numId="5" w16cid:durableId="965693444">
    <w:abstractNumId w:val="7"/>
  </w:num>
  <w:num w:numId="6" w16cid:durableId="1863274385">
    <w:abstractNumId w:val="3"/>
  </w:num>
  <w:num w:numId="7" w16cid:durableId="1863548197">
    <w:abstractNumId w:val="2"/>
  </w:num>
  <w:num w:numId="8" w16cid:durableId="1363045626">
    <w:abstractNumId w:val="1"/>
  </w:num>
  <w:num w:numId="9" w16cid:durableId="29707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775"/>
    <w:rsid w:val="0029639D"/>
    <w:rsid w:val="00326F90"/>
    <w:rsid w:val="008679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