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654" w:rsidRDefault="000B5431">
      <w:r>
        <w:t>This can be a non-trivial task, for example as with parallel processes or some unusual software bugs..</w:t>
      </w:r>
      <w:r>
        <w:br/>
        <w:t xml:space="preserve">In 1206, the Arab engineer Al-Jazari invented a programmable drum machine where a musical mechanical automaton could be made to play different </w:t>
      </w:r>
      <w:r>
        <w:t>rhythms and drum patterns, via pegs and cams.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Compilers harnessed the power of computers to make programming easier by allowing pr</w:t>
      </w:r>
      <w:r>
        <w:t>ogrammers to specify calculations by entering a formula using infix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factors, having little or nothing t</w:t>
      </w:r>
      <w:r>
        <w:t>o do with the ability of the computer to efficiently compile and execute the code, contribute to readability.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</w:t>
      </w:r>
      <w:r>
        <w:t>xities and use this knowledge to choose algorithms that are best suited to the circumstances.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They are the building blocks for all software, from the simplest applications </w:t>
      </w:r>
      <w:r>
        <w:t>to the most sophisticated ones.</w:t>
      </w:r>
    </w:p>
    <w:sectPr w:rsidR="00213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965997">
    <w:abstractNumId w:val="8"/>
  </w:num>
  <w:num w:numId="2" w16cid:durableId="538443905">
    <w:abstractNumId w:val="6"/>
  </w:num>
  <w:num w:numId="3" w16cid:durableId="670571222">
    <w:abstractNumId w:val="5"/>
  </w:num>
  <w:num w:numId="4" w16cid:durableId="917516762">
    <w:abstractNumId w:val="4"/>
  </w:num>
  <w:num w:numId="5" w16cid:durableId="617490188">
    <w:abstractNumId w:val="7"/>
  </w:num>
  <w:num w:numId="6" w16cid:durableId="301888829">
    <w:abstractNumId w:val="3"/>
  </w:num>
  <w:num w:numId="7" w16cid:durableId="1799840192">
    <w:abstractNumId w:val="2"/>
  </w:num>
  <w:num w:numId="8" w16cid:durableId="1218935241">
    <w:abstractNumId w:val="1"/>
  </w:num>
  <w:num w:numId="9" w16cid:durableId="12131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431"/>
    <w:rsid w:val="0015074B"/>
    <w:rsid w:val="0021365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