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CD6" w:rsidRDefault="00B307E7">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Computer programmers are those who write computer software.</w:t>
      </w:r>
      <w:r>
        <w:br/>
        <w:t xml:space="preserve"> Programs were mostly entered using punched cards or paper tape.</w:t>
      </w:r>
      <w:r>
        <w:br/>
        <w:t xml:space="preserve">They are the building blocks for all software, from </w:t>
      </w:r>
      <w:r>
        <w:t>the simplest applications to the most sophisticated ones.</w:t>
      </w:r>
      <w:r>
        <w:br/>
        <w:t xml:space="preserve"> Following a consistent programming style often helps readability.</w:t>
      </w:r>
      <w:r>
        <w:br/>
        <w:t>The Unified Modeling Language (UML) is a notation used for both the OOAD and MDA.</w:t>
      </w:r>
      <w:r>
        <w:br/>
        <w:t>Trade-offs from this ideal involve finding enough programmers who know the language to build a team, the availability of compilers for that language, and the efficiency with which programs written in a given language execute.</w:t>
      </w:r>
      <w:r>
        <w:br/>
        <w:t xml:space="preserve"> Programmable devices have existed for centuries.</w:t>
      </w:r>
      <w:r>
        <w:br/>
        <w:t xml:space="preserve"> The academic field and the e</w:t>
      </w:r>
      <w:r>
        <w:t>ngineering practice of computer programming are both largely concerned with discovering and implementing the most efficient algorithms for a given class of problems.</w:t>
      </w:r>
      <w:r>
        <w:br/>
      </w:r>
      <w:r>
        <w:br/>
        <w:t xml:space="preserve"> Allen Downey, in his book How To Think Like A Computer Scientist, writes:</w:t>
      </w:r>
      <w:r>
        <w:br/>
        <w:t xml:space="preserve"> Many computer languages provide a mechanism to call functions provided by shared libraries.</w:t>
      </w:r>
      <w:r>
        <w:br/>
        <w:t>However, with the concept of the stored-program computer introduced in 1949, both programs and data were stored and manipulated in the same way in computer memory.</w:t>
      </w:r>
      <w:r>
        <w:br/>
        <w:t xml:space="preserve"> Different pr</w:t>
      </w:r>
      <w:r>
        <w:t>ogramming languages support different styles of programming (called programming paradigms).</w:t>
      </w:r>
    </w:p>
    <w:sectPr w:rsidR="00033C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2330">
    <w:abstractNumId w:val="8"/>
  </w:num>
  <w:num w:numId="2" w16cid:durableId="656416998">
    <w:abstractNumId w:val="6"/>
  </w:num>
  <w:num w:numId="3" w16cid:durableId="896625555">
    <w:abstractNumId w:val="5"/>
  </w:num>
  <w:num w:numId="4" w16cid:durableId="1799448177">
    <w:abstractNumId w:val="4"/>
  </w:num>
  <w:num w:numId="5" w16cid:durableId="1580863885">
    <w:abstractNumId w:val="7"/>
  </w:num>
  <w:num w:numId="6" w16cid:durableId="1236207286">
    <w:abstractNumId w:val="3"/>
  </w:num>
  <w:num w:numId="7" w16cid:durableId="486480831">
    <w:abstractNumId w:val="2"/>
  </w:num>
  <w:num w:numId="8" w16cid:durableId="1798570011">
    <w:abstractNumId w:val="1"/>
  </w:num>
  <w:num w:numId="9" w16cid:durableId="177320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CD6"/>
    <w:rsid w:val="00034616"/>
    <w:rsid w:val="0006063C"/>
    <w:rsid w:val="0015074B"/>
    <w:rsid w:val="0029639D"/>
    <w:rsid w:val="00326F90"/>
    <w:rsid w:val="00AA1D8D"/>
    <w:rsid w:val="00B307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