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673" w:rsidRDefault="004E6ED4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Whatever the approach to development may be, the final program must satisfy some fundamental properties.</w:t>
      </w:r>
      <w:r>
        <w:br/>
        <w:t xml:space="preserve"> Different programming languages support different styles of programming (called programming paradigms).</w:t>
      </w:r>
      <w:r>
        <w:br/>
        <w:t xml:space="preserve"> Implementation tech</w:t>
      </w:r>
      <w:r>
        <w:t>niques include imperative languages (object-oriented or procedural), functional languages, and logic languages.</w:t>
      </w:r>
      <w:r>
        <w:br/>
        <w:t xml:space="preserve"> Programs were mostly entered using punched cards or paper tape.</w:t>
      </w:r>
      <w:r>
        <w:br/>
        <w:t xml:space="preserve"> A similar technique used for database design is Entity-Relationship Modeling (ER Modeling).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  <w:r>
        <w:br/>
        <w:t xml:space="preserve"> The first computer program is generally dated to 1843, when math</w:t>
      </w:r>
      <w:r>
        <w:t>ematician Ada Lovelace published an algorithm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After the bug is reproduced, the input of the program may need to be simplified to make it easier to de</w:t>
      </w:r>
      <w:r>
        <w:t>bug.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DC36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78063">
    <w:abstractNumId w:val="8"/>
  </w:num>
  <w:num w:numId="2" w16cid:durableId="1490173515">
    <w:abstractNumId w:val="6"/>
  </w:num>
  <w:num w:numId="3" w16cid:durableId="246769740">
    <w:abstractNumId w:val="5"/>
  </w:num>
  <w:num w:numId="4" w16cid:durableId="725686491">
    <w:abstractNumId w:val="4"/>
  </w:num>
  <w:num w:numId="5" w16cid:durableId="1711832046">
    <w:abstractNumId w:val="7"/>
  </w:num>
  <w:num w:numId="6" w16cid:durableId="1274632341">
    <w:abstractNumId w:val="3"/>
  </w:num>
  <w:num w:numId="7" w16cid:durableId="1807430335">
    <w:abstractNumId w:val="2"/>
  </w:num>
  <w:num w:numId="8" w16cid:durableId="1955406316">
    <w:abstractNumId w:val="1"/>
  </w:num>
  <w:num w:numId="9" w16cid:durableId="14968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ED4"/>
    <w:rsid w:val="00AA1D8D"/>
    <w:rsid w:val="00B47730"/>
    <w:rsid w:val="00CB0664"/>
    <w:rsid w:val="00DC36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