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C14" w:rsidRDefault="00A528BA">
      <w:r>
        <w:t>He gave the first description of cryptanalysis by frequency analysis, the earliest code-breaking algorithm..</w:t>
      </w:r>
      <w:r>
        <w:br/>
        <w:t xml:space="preserve">For example, when a bug in a compiler can make it crash when parsing some large source file, a simplification of the test case that results in </w:t>
      </w:r>
      <w:r>
        <w:t>only few lines from the original source file can be sufficient to reproduce the same crash.</w:t>
      </w:r>
      <w:r>
        <w:br/>
        <w:t>It affects the aspects of quality above, including portability, usability and most importantly maintainability.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</w:t>
      </w:r>
      <w:r>
        <w:t>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Various visual programming languages have also been developed with th</w:t>
      </w:r>
      <w:r>
        <w:t>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</w:t>
      </w:r>
      <w:r>
        <w:t>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Scripting and breakpointing is also part of this process.</w:t>
      </w:r>
    </w:p>
    <w:sectPr w:rsidR="00F55C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562986">
    <w:abstractNumId w:val="8"/>
  </w:num>
  <w:num w:numId="2" w16cid:durableId="320891717">
    <w:abstractNumId w:val="6"/>
  </w:num>
  <w:num w:numId="3" w16cid:durableId="41832696">
    <w:abstractNumId w:val="5"/>
  </w:num>
  <w:num w:numId="4" w16cid:durableId="2122988698">
    <w:abstractNumId w:val="4"/>
  </w:num>
  <w:num w:numId="5" w16cid:durableId="670988325">
    <w:abstractNumId w:val="7"/>
  </w:num>
  <w:num w:numId="6" w16cid:durableId="1497185655">
    <w:abstractNumId w:val="3"/>
  </w:num>
  <w:num w:numId="7" w16cid:durableId="1994721042">
    <w:abstractNumId w:val="2"/>
  </w:num>
  <w:num w:numId="8" w16cid:durableId="411779088">
    <w:abstractNumId w:val="1"/>
  </w:num>
  <w:num w:numId="9" w16cid:durableId="174741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28BA"/>
    <w:rsid w:val="00AA1D8D"/>
    <w:rsid w:val="00B47730"/>
    <w:rsid w:val="00CB0664"/>
    <w:rsid w:val="00F55C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