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FB5" w:rsidRDefault="00246258">
      <w:r>
        <w:t>Some languages are more prone to some kinds of faults because their specification does not require compilers to perform as much checking as other languages..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  <w:t>They are the building blocks for all software, from the simplest applications to the most sophisticated ones.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T</w:t>
      </w:r>
      <w:r>
        <w:t>he choice of language used is subject to many considerations,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>Some of these factors include:</w:t>
      </w:r>
      <w:r>
        <w:br/>
        <w:t xml:space="preserve"> The presentation aspects of this (such as indents, line breaks, color highlighting, and so</w:t>
      </w:r>
      <w:r>
        <w:t xml:space="preserve"> on) are often handled by the source code editor, but the content aspects reflect the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Programming languag</w:t>
      </w:r>
      <w:r>
        <w:t>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</w:p>
    <w:sectPr w:rsidR="00163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826085">
    <w:abstractNumId w:val="8"/>
  </w:num>
  <w:num w:numId="2" w16cid:durableId="708840336">
    <w:abstractNumId w:val="6"/>
  </w:num>
  <w:num w:numId="3" w16cid:durableId="475072319">
    <w:abstractNumId w:val="5"/>
  </w:num>
  <w:num w:numId="4" w16cid:durableId="1412850920">
    <w:abstractNumId w:val="4"/>
  </w:num>
  <w:num w:numId="5" w16cid:durableId="1997763475">
    <w:abstractNumId w:val="7"/>
  </w:num>
  <w:num w:numId="6" w16cid:durableId="1975601896">
    <w:abstractNumId w:val="3"/>
  </w:num>
  <w:num w:numId="7" w16cid:durableId="1025136659">
    <w:abstractNumId w:val="2"/>
  </w:num>
  <w:num w:numId="8" w16cid:durableId="1577396685">
    <w:abstractNumId w:val="1"/>
  </w:num>
  <w:num w:numId="9" w16cid:durableId="32794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FB5"/>
    <w:rsid w:val="0024625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