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039" w:rsidRDefault="00C61091">
      <w:r>
        <w:t xml:space="preserve"> Whatever the approach to development may be, the final program must satisfy some fundamental properties..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Programming languages are essential for software development.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Programs were mostl</w:t>
      </w:r>
      <w:r>
        <w:t>y entered using punched cards or paper tape.</w:t>
      </w:r>
      <w:r>
        <w:br/>
        <w:t>A study found that a few simple readability transformations made code shorter and drastically reduced the time to understand it.</w:t>
      </w:r>
      <w:r>
        <w:br/>
        <w:t>He gave the first description of cryptanalysis by frequency analysis, the earliest code-breaking algorithm.</w:t>
      </w:r>
      <w:r>
        <w:br/>
        <w:t>Use of a static code analysis tool can help detect some possible problems.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Integrated development environments (IDEs) aim to integrate all such help.</w:t>
      </w:r>
      <w:r>
        <w:br/>
        <w:t xml:space="preserve"> Different programming languages support different styles of programming (called programming paradigms).</w:t>
      </w:r>
      <w:r>
        <w:br/>
        <w:t>Compilers harnessed the power of computers to m</w:t>
      </w:r>
      <w:r>
        <w:t>ake programming easier by allowing programmers to specify calculations by entering a formula using infix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Also, specific user environment and usage history can make it difficult to reproduce the problem.</w:t>
      </w:r>
    </w:p>
    <w:sectPr w:rsidR="00CB70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142815">
    <w:abstractNumId w:val="8"/>
  </w:num>
  <w:num w:numId="2" w16cid:durableId="1029797523">
    <w:abstractNumId w:val="6"/>
  </w:num>
  <w:num w:numId="3" w16cid:durableId="252278859">
    <w:abstractNumId w:val="5"/>
  </w:num>
  <w:num w:numId="4" w16cid:durableId="1207912441">
    <w:abstractNumId w:val="4"/>
  </w:num>
  <w:num w:numId="5" w16cid:durableId="583150673">
    <w:abstractNumId w:val="7"/>
  </w:num>
  <w:num w:numId="6" w16cid:durableId="1667131468">
    <w:abstractNumId w:val="3"/>
  </w:num>
  <w:num w:numId="7" w16cid:durableId="1835023970">
    <w:abstractNumId w:val="2"/>
  </w:num>
  <w:num w:numId="8" w16cid:durableId="947933627">
    <w:abstractNumId w:val="1"/>
  </w:num>
  <w:num w:numId="9" w16cid:durableId="3578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1091"/>
    <w:rsid w:val="00CB0664"/>
    <w:rsid w:val="00CB70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