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B4B" w:rsidRDefault="0075427F">
      <w:r>
        <w:t xml:space="preserve"> Machine code was the language of early programs, written in the instruction set of the particular machine, often in binary notation..</w:t>
      </w:r>
      <w:r>
        <w:br/>
        <w:t>Text editors were also developed that allowed changes and corrections to be made much more easily than with punched cards.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 early as the 9th century, a programmable music sequencer was invented by the Persian Banu Musa brothers, who described an automated mechanical flute player in the Book of Ingenious Device</w:t>
      </w:r>
      <w:r>
        <w:t>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1801, the Jacquard loom could prod</w:t>
      </w:r>
      <w:r>
        <w:t>uce entirely different weaves by changing the "program" – a series of pasteboard cards with holes punched in them.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</w:r>
      <w:r>
        <w:br/>
        <w:t xml:space="preserve"> Implementation techniques include imperative languages (object-oriented or procedural), functional languages, and logic languages.</w:t>
      </w:r>
      <w:r>
        <w:br/>
        <w:t>Compilers harnes</w:t>
      </w:r>
      <w:r>
        <w:t>sed the power of computers to make programming easier by allowing programmers to specify calculations by entering a formula using infix notation.</w:t>
      </w:r>
      <w:r>
        <w:br/>
        <w:t xml:space="preserve"> Whatever the approach to development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</w:p>
    <w:sectPr w:rsidR="00685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344094">
    <w:abstractNumId w:val="8"/>
  </w:num>
  <w:num w:numId="2" w16cid:durableId="611207533">
    <w:abstractNumId w:val="6"/>
  </w:num>
  <w:num w:numId="3" w16cid:durableId="664548995">
    <w:abstractNumId w:val="5"/>
  </w:num>
  <w:num w:numId="4" w16cid:durableId="477574258">
    <w:abstractNumId w:val="4"/>
  </w:num>
  <w:num w:numId="5" w16cid:durableId="1730767150">
    <w:abstractNumId w:val="7"/>
  </w:num>
  <w:num w:numId="6" w16cid:durableId="1442532771">
    <w:abstractNumId w:val="3"/>
  </w:num>
  <w:num w:numId="7" w16cid:durableId="864900999">
    <w:abstractNumId w:val="2"/>
  </w:num>
  <w:num w:numId="8" w16cid:durableId="1757434997">
    <w:abstractNumId w:val="1"/>
  </w:num>
  <w:num w:numId="9" w16cid:durableId="13122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B4B"/>
    <w:rsid w:val="007542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