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1E7" w:rsidRDefault="006E3BE0">
      <w:r>
        <w:t>Some languages are more prone to some kinds of faults because their specification does not require compilers to perform as much checking as other languages..</w:t>
      </w:r>
      <w:r>
        <w:br/>
        <w:t xml:space="preserve">Sometimes software development is known as software engineering, especially when it employs </w:t>
      </w:r>
      <w:r>
        <w:t>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</w:t>
      </w:r>
      <w:r>
        <w:t>ult to reproduce the problem.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</w:t>
      </w:r>
      <w:r>
        <w:t xml:space="preserve"> procedural), functional languages, and logic languages.</w:t>
      </w:r>
      <w:r>
        <w:br/>
        <w:t>Use of a static code analysis tool can help detect some possible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</w:t>
      </w:r>
      <w:r>
        <w:t>urce file can be sufficient to reproduce the same crash.</w:t>
      </w:r>
      <w:r>
        <w:br/>
      </w:r>
      <w:r>
        <w:br/>
        <w:t>Many factors, having little or nothing to do with the ability of the computer to efficiently compile and execute the code, contribute to readability.</w:t>
      </w:r>
    </w:p>
    <w:sectPr w:rsidR="00514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583506">
    <w:abstractNumId w:val="8"/>
  </w:num>
  <w:num w:numId="2" w16cid:durableId="47150644">
    <w:abstractNumId w:val="6"/>
  </w:num>
  <w:num w:numId="3" w16cid:durableId="1797333831">
    <w:abstractNumId w:val="5"/>
  </w:num>
  <w:num w:numId="4" w16cid:durableId="190848278">
    <w:abstractNumId w:val="4"/>
  </w:num>
  <w:num w:numId="5" w16cid:durableId="1230966032">
    <w:abstractNumId w:val="7"/>
  </w:num>
  <w:num w:numId="6" w16cid:durableId="26105389">
    <w:abstractNumId w:val="3"/>
  </w:num>
  <w:num w:numId="7" w16cid:durableId="1380588551">
    <w:abstractNumId w:val="2"/>
  </w:num>
  <w:num w:numId="8" w16cid:durableId="1073313965">
    <w:abstractNumId w:val="1"/>
  </w:num>
  <w:num w:numId="9" w16cid:durableId="177270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1E7"/>
    <w:rsid w:val="006E3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