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B1E" w:rsidRDefault="00A44747">
      <w:r>
        <w:t xml:space="preserve"> Debugging is often done with IDEs..</w:t>
      </w:r>
      <w:r>
        <w:t xml:space="preserve"> Standalone debuggers like GDB are also used, and these often provide less of a visual environment, usually using a command line.</w:t>
      </w:r>
      <w:r>
        <w:br/>
        <w:t>For example, COBOL is still strong in corporate data centers often on large mainframe computers, Fortran in engineering applications, scripting languages in Web development, and C in embedded software.</w:t>
      </w:r>
      <w:r>
        <w:br/>
        <w:t>In the 9th century, the Arab mathematician Al-Kindi described a cryptographic algorithm for deciphering encrypted code, in A Manuscript on Deciphering Cryptographic Messages.</w:t>
      </w:r>
      <w:r>
        <w:br/>
        <w:t>Compi</w:t>
      </w:r>
      <w:r>
        <w:t>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w:t>
      </w:r>
      <w:r>
        <w:t xml:space="preserve"> of users of business languages such as COBOL).</w:t>
      </w:r>
      <w:r>
        <w:br/>
        <w:t>However, because an assembly language is little more than a different notation for a machine language,  two machines with different instruction sets also have different assembly languages.</w:t>
      </w:r>
      <w:r>
        <w:br/>
        <w:t>Techniques like Code refactoring can enhance readability.</w:t>
      </w:r>
      <w:r>
        <w:br/>
        <w:t>It is usually easier to code in "high-level" languages than in "low-level" ones.</w:t>
      </w:r>
      <w:r>
        <w:br/>
        <w:t xml:space="preserve"> It is very difficult to determine what are the most popular modern programming languages.</w:t>
      </w:r>
      <w:r>
        <w:br/>
        <w:t>Use of a static code analysis tool can help d</w:t>
      </w:r>
      <w:r>
        <w:t>etect some possible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 when it employs formal methods or follows an engineering design process.</w:t>
      </w:r>
      <w:r>
        <w:br/>
        <w:t>They are the building blocks for all software, f</w:t>
      </w:r>
      <w:r>
        <w:t>rom the simplest applications to the most sophisticated ones.</w:t>
      </w:r>
      <w:r>
        <w:br/>
        <w:t>The Unified Modeling Language (UML) is a notation used for both the OOAD and MDA.</w:t>
      </w:r>
      <w:r>
        <w:br/>
        <w:t>However, readability is more than just programming style.</w:t>
      </w:r>
    </w:p>
    <w:sectPr w:rsidR="00742B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129261">
    <w:abstractNumId w:val="8"/>
  </w:num>
  <w:num w:numId="2" w16cid:durableId="871302075">
    <w:abstractNumId w:val="6"/>
  </w:num>
  <w:num w:numId="3" w16cid:durableId="1135830438">
    <w:abstractNumId w:val="5"/>
  </w:num>
  <w:num w:numId="4" w16cid:durableId="1999923280">
    <w:abstractNumId w:val="4"/>
  </w:num>
  <w:num w:numId="5" w16cid:durableId="223488607">
    <w:abstractNumId w:val="7"/>
  </w:num>
  <w:num w:numId="6" w16cid:durableId="532502637">
    <w:abstractNumId w:val="3"/>
  </w:num>
  <w:num w:numId="7" w16cid:durableId="537819601">
    <w:abstractNumId w:val="2"/>
  </w:num>
  <w:num w:numId="8" w16cid:durableId="1400205384">
    <w:abstractNumId w:val="1"/>
  </w:num>
  <w:num w:numId="9" w16cid:durableId="40425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B1E"/>
    <w:rsid w:val="00A447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