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0CB" w:rsidRDefault="00E3437A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Trade-offs from this ideal involve finding enough </w:t>
      </w:r>
      <w:r>
        <w:t>programmers who know the language to build a team, the availability of compilers for that language, and the efficiency with which programs written in a given language execute.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For this purpose, algorithms are classified into orders using so-called </w:t>
      </w:r>
      <w:r>
        <w:t>Big O notation, which expresses resource use, such as execution time or memory consumption, in terms of the size of an input.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Also, specific user environment and usage history can make it difficult to reproduce the problem.</w:t>
      </w:r>
      <w:r>
        <w:br/>
        <w:t xml:space="preserve"> Various visual programming languages have also been developed with the int</w:t>
      </w:r>
      <w:r>
        <w:t>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attempt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</w:t>
      </w:r>
      <w:r>
        <w:t>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Charles Babbage had already written his first program for the Analytical Engine in 1837.</w:t>
      </w:r>
      <w:r>
        <w:br/>
        <w:t>This can be a non-trivial task, for example as with parallel processes or some unusual software bugs.</w:t>
      </w:r>
    </w:p>
    <w:sectPr w:rsidR="000600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125633">
    <w:abstractNumId w:val="8"/>
  </w:num>
  <w:num w:numId="2" w16cid:durableId="458114098">
    <w:abstractNumId w:val="6"/>
  </w:num>
  <w:num w:numId="3" w16cid:durableId="957681760">
    <w:abstractNumId w:val="5"/>
  </w:num>
  <w:num w:numId="4" w16cid:durableId="1700204638">
    <w:abstractNumId w:val="4"/>
  </w:num>
  <w:num w:numId="5" w16cid:durableId="1450321693">
    <w:abstractNumId w:val="7"/>
  </w:num>
  <w:num w:numId="6" w16cid:durableId="1490096164">
    <w:abstractNumId w:val="3"/>
  </w:num>
  <w:num w:numId="7" w16cid:durableId="923874540">
    <w:abstractNumId w:val="2"/>
  </w:num>
  <w:num w:numId="8" w16cid:durableId="78643872">
    <w:abstractNumId w:val="1"/>
  </w:num>
  <w:num w:numId="9" w16cid:durableId="163382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0CB"/>
    <w:rsid w:val="0006063C"/>
    <w:rsid w:val="0015074B"/>
    <w:rsid w:val="0029639D"/>
    <w:rsid w:val="00326F90"/>
    <w:rsid w:val="00AA1D8D"/>
    <w:rsid w:val="00B47730"/>
    <w:rsid w:val="00CB0664"/>
    <w:rsid w:val="00E34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