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300" w:rsidRDefault="005A2345">
      <w:r>
        <w:t>However, Charles Babbage had already written his first program for the Analytical Engine in 1837..</w:t>
      </w:r>
      <w:r>
        <w:br/>
        <w:t xml:space="preserve">Programmers typically use high-level programming languages that are more easily intelligible to humans than machine code, which is directly executed by </w:t>
      </w:r>
      <w:r>
        <w:t>the central processing unit.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Implementation techniques include im</w:t>
      </w:r>
      <w:r>
        <w:t>perative languages (object-oriented or procedural), functional languages, and logic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There are many approaches to the Software development process.</w:t>
      </w:r>
      <w:r>
        <w:br/>
        <w:t xml:space="preserve">A study found that a few </w:t>
      </w:r>
      <w:r>
        <w:t>simple readability transformations made code shorter and drastically reduced the time to understand it.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Techniques like Code refactoring can enhance readability.</w:t>
      </w:r>
      <w:r>
        <w:br/>
        <w:t>Proficient programming usually requires expertise in several different subjects, including knowledge of the application domain, details of programming languages and generic c</w:t>
      </w:r>
      <w:r>
        <w:t>ode libraries, specialized algorithms, and formal logic.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Unreadable code often leads to bugs, inefficiencies, and duplicated code.</w:t>
      </w:r>
      <w:r>
        <w:br/>
        <w:t>Text editors were also developed that allowed changes and corrections to be made much more easily than with punched cards.</w:t>
      </w:r>
    </w:p>
    <w:sectPr w:rsidR="005F23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7557289">
    <w:abstractNumId w:val="8"/>
  </w:num>
  <w:num w:numId="2" w16cid:durableId="1019430409">
    <w:abstractNumId w:val="6"/>
  </w:num>
  <w:num w:numId="3" w16cid:durableId="1617449237">
    <w:abstractNumId w:val="5"/>
  </w:num>
  <w:num w:numId="4" w16cid:durableId="1662738336">
    <w:abstractNumId w:val="4"/>
  </w:num>
  <w:num w:numId="5" w16cid:durableId="684282468">
    <w:abstractNumId w:val="7"/>
  </w:num>
  <w:num w:numId="6" w16cid:durableId="1226183279">
    <w:abstractNumId w:val="3"/>
  </w:num>
  <w:num w:numId="7" w16cid:durableId="1412584279">
    <w:abstractNumId w:val="2"/>
  </w:num>
  <w:num w:numId="8" w16cid:durableId="963198178">
    <w:abstractNumId w:val="1"/>
  </w:num>
  <w:num w:numId="9" w16cid:durableId="204736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2345"/>
    <w:rsid w:val="005F23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2023-12-06T06:57:00Z</dcterms:modified>
  <cp:category/>
</cp:coreProperties>
</file>