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3FF" w:rsidRDefault="00004089">
      <w:r>
        <w:t>However, with the concept of the stored-program computer introduced in 1949, both programs and data were stored and manipulated in the same way in computer memory..</w:t>
      </w:r>
      <w:r>
        <w:br/>
        <w:t xml:space="preserve">Text editors were also developed that allowed changes and corrections to be made much </w:t>
      </w:r>
      <w:r>
        <w:t>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parallel processes or some unusual s</w:t>
      </w:r>
      <w:r>
        <w:t>oftware bugs.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are many approaches to the Software development process.</w:t>
      </w:r>
      <w:r>
        <w:br/>
        <w:t xml:space="preserve"> Whatever the approach to development may be, the</w:t>
      </w:r>
      <w:r>
        <w:t xml:space="preserve">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Later a control panel (plug board) added to his 1906 Type I Tabulator allowed it to be programmed for different jobs, and by the late 19</w:t>
      </w:r>
      <w:r>
        <w:t>40s, unit record equipment such as the IBM 602 and IBM 604, were programmed by control panels in a similar way, as were the first electronic computers.</w:t>
      </w:r>
      <w:r>
        <w:br/>
        <w:t xml:space="preserve"> A similar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Languages form an approximate spectrum from "low-level" to "high-level"; "low-</w:t>
      </w:r>
      <w:r>
        <w:t>level" languages are typically more machine-oriented and faster to execute, whereas "high-level" languages are more abstract and easier to use but execute less quickly.</w:t>
      </w:r>
    </w:p>
    <w:sectPr w:rsidR="00C833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047106">
    <w:abstractNumId w:val="8"/>
  </w:num>
  <w:num w:numId="2" w16cid:durableId="1345400420">
    <w:abstractNumId w:val="6"/>
  </w:num>
  <w:num w:numId="3" w16cid:durableId="874392258">
    <w:abstractNumId w:val="5"/>
  </w:num>
  <w:num w:numId="4" w16cid:durableId="931206499">
    <w:abstractNumId w:val="4"/>
  </w:num>
  <w:num w:numId="5" w16cid:durableId="1311711662">
    <w:abstractNumId w:val="7"/>
  </w:num>
  <w:num w:numId="6" w16cid:durableId="1282494774">
    <w:abstractNumId w:val="3"/>
  </w:num>
  <w:num w:numId="7" w16cid:durableId="1685280133">
    <w:abstractNumId w:val="2"/>
  </w:num>
  <w:num w:numId="8" w16cid:durableId="1797866591">
    <w:abstractNumId w:val="1"/>
  </w:num>
  <w:num w:numId="9" w16cid:durableId="102277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089"/>
    <w:rsid w:val="00034616"/>
    <w:rsid w:val="0006063C"/>
    <w:rsid w:val="0015074B"/>
    <w:rsid w:val="0029639D"/>
    <w:rsid w:val="00326F90"/>
    <w:rsid w:val="00AA1D8D"/>
    <w:rsid w:val="00B47730"/>
    <w:rsid w:val="00C833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