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3DC" w:rsidRDefault="004D2875">
      <w:r>
        <w:t xml:space="preserve"> Following a consistent programming style often helps readability..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This can be </w:t>
      </w:r>
      <w:r>
        <w:t>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 xml:space="preserve">For example, when a bug in a compiler can make it crash when parsing </w:t>
      </w:r>
      <w:r>
        <w:t>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Languages form an approximate spectrum from "low-level" to "high-level"; "low-level" languages </w:t>
      </w:r>
      <w:r>
        <w:t>are typically more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There exist a lot of different approach</w:t>
      </w:r>
      <w:r>
        <w:t>es for each of those tasks.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</w:p>
    <w:sectPr w:rsidR="00125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156348">
    <w:abstractNumId w:val="8"/>
  </w:num>
  <w:num w:numId="2" w16cid:durableId="311713679">
    <w:abstractNumId w:val="6"/>
  </w:num>
  <w:num w:numId="3" w16cid:durableId="1987928038">
    <w:abstractNumId w:val="5"/>
  </w:num>
  <w:num w:numId="4" w16cid:durableId="239022868">
    <w:abstractNumId w:val="4"/>
  </w:num>
  <w:num w:numId="5" w16cid:durableId="1960868784">
    <w:abstractNumId w:val="7"/>
  </w:num>
  <w:num w:numId="6" w16cid:durableId="2138139801">
    <w:abstractNumId w:val="3"/>
  </w:num>
  <w:num w:numId="7" w16cid:durableId="2100785900">
    <w:abstractNumId w:val="2"/>
  </w:num>
  <w:num w:numId="8" w16cid:durableId="1083839188">
    <w:abstractNumId w:val="1"/>
  </w:num>
  <w:num w:numId="9" w16cid:durableId="145532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3DC"/>
    <w:rsid w:val="0015074B"/>
    <w:rsid w:val="0029639D"/>
    <w:rsid w:val="00326F90"/>
    <w:rsid w:val="004D28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