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38D" w:rsidRDefault="007642AF">
      <w:r>
        <w:t xml:space="preserve"> Allen Downey, in his book How To Think Like A Computer Scientist, writes:</w:t>
      </w:r>
      <w:r>
        <w:br/>
      </w:r>
      <w:r>
        <w:t xml:space="preserve"> Many computer languages provide a mechanism to call functions provided by shared libraries..</w:t>
      </w:r>
      <w:r>
        <w:br/>
      </w:r>
      <w:r>
        <w:br/>
        <w:t>The first compiler related tool, the A-0 System, was developed in 1952 by Grace Hopper, who also coined the term 'compiler'.</w:t>
      </w:r>
      <w:r>
        <w:br/>
        <w:t xml:space="preserve"> In the 1880s, Herman Hollerith invented the concept of storing data in machine-readable form.</w:t>
      </w:r>
      <w:r>
        <w:br/>
        <w:t xml:space="preserve"> The first step in most formal software development processes is requirements analysis, followed by testing to determine value modeling, implementation, and failure elimination (debugging).</w:t>
      </w:r>
      <w:r>
        <w:br/>
        <w:t>A study found that a few simple readability transformations made code shorter and drastically reduce</w:t>
      </w:r>
      <w:r>
        <w:t>d the time to understand it.</w:t>
      </w:r>
      <w:r>
        <w:br/>
        <w:t>As early as the 9th century, a programmable music sequencer was invented by the Persian Banu Musa brothers, who described an 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w:t>
      </w:r>
      <w:r>
        <w:t>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Unreadable code often leads to bugs, inefficiencies, and duplicated code.</w:t>
      </w:r>
      <w:r>
        <w:br/>
        <w:t>However, Charles Babbage had already written his first program for the Analytical Engine in 1837.</w:t>
      </w:r>
      <w:r>
        <w:br/>
        <w:t xml:space="preserve"> A similar technique u</w:t>
      </w:r>
      <w:r>
        <w:t>sed for database design is Entity-Relationship Modeling (ER Modeling).</w:t>
      </w:r>
      <w:r>
        <w:br/>
        <w:t xml:space="preserve"> Readability is important because programmers spend the majority of their time reading, trying to understand, reusing and modifying existing source code, rather than writing new source code.</w:t>
      </w:r>
      <w:r>
        <w:br/>
        <w:t>Provided the functions in a library follow the appropriate run-time conventions (e.g., method of passing arguments), then these functions may be written in any other language.</w:t>
      </w:r>
      <w:r>
        <w:br/>
        <w:t>It is usually easier to code in "high-level" languages than in "low-level"</w:t>
      </w:r>
      <w:r>
        <w:t xml:space="preserve"> ones.</w:t>
      </w:r>
    </w:p>
    <w:sectPr w:rsidR="008F7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792520">
    <w:abstractNumId w:val="8"/>
  </w:num>
  <w:num w:numId="2" w16cid:durableId="1469666472">
    <w:abstractNumId w:val="6"/>
  </w:num>
  <w:num w:numId="3" w16cid:durableId="100154800">
    <w:abstractNumId w:val="5"/>
  </w:num>
  <w:num w:numId="4" w16cid:durableId="1961454021">
    <w:abstractNumId w:val="4"/>
  </w:num>
  <w:num w:numId="5" w16cid:durableId="2015255755">
    <w:abstractNumId w:val="7"/>
  </w:num>
  <w:num w:numId="6" w16cid:durableId="1169445906">
    <w:abstractNumId w:val="3"/>
  </w:num>
  <w:num w:numId="7" w16cid:durableId="149910750">
    <w:abstractNumId w:val="2"/>
  </w:num>
  <w:num w:numId="8" w16cid:durableId="968979122">
    <w:abstractNumId w:val="1"/>
  </w:num>
  <w:num w:numId="9" w16cid:durableId="27717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2AF"/>
    <w:rsid w:val="008F73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