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C5FE8" w:rsidRDefault="00A444F9">
      <w:r>
        <w:t xml:space="preserve"> Machine code was the language of early programs, written in the instruction set of the particular machine, often in binary notation..</w:t>
      </w:r>
      <w:r>
        <w:br/>
        <w:t>Unreadable code often leads to bugs, inefficiencies, and duplicated code.</w:t>
      </w:r>
      <w:r>
        <w:br/>
        <w:t>Expert programmers are familiar with a variety of well-established algorithms and their respective complexities and use this knowledge to choose algorithms that are best suited to the circumstances.</w:t>
      </w:r>
      <w:r>
        <w:br/>
        <w:t xml:space="preserve"> The first step in most formal software development processes is requirements analysis, followed by testing to determine value modeling, implementation, and failure elimination (debugging).</w:t>
      </w:r>
      <w:r>
        <w:br/>
        <w:t>Many factors, having little or nothing to do wit</w:t>
      </w:r>
      <w:r>
        <w:t>h the ability of the computer to efficiently compile and execute the code, contribute to readability.</w:t>
      </w:r>
      <w:r>
        <w:br/>
        <w:t>In the 9th century, the Arab mathematician Al-Kindi described a cryptographic algorithm for deciphering encrypted code, in A Manuscript on Deciphering Cryptographic Messages.</w:t>
      </w:r>
      <w:r>
        <w:br/>
        <w:t>The Unified Modeling Language (UML) is a notation used for both the OOAD and MDA.</w:t>
      </w:r>
      <w:r>
        <w:br/>
        <w:t>Ideally, the programming language best suited for the task at hand will be selected.</w:t>
      </w:r>
      <w:r>
        <w:br/>
        <w:t>Many programmers use forms of Agile software development where the v</w:t>
      </w:r>
      <w:r>
        <w:t>arious stages of formal software development are more integrated together into short cycles that take a few weeks rather than years.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Following a consistent programming style often helps readability.</w:t>
      </w:r>
      <w:r>
        <w:br/>
        <w:t>This can be a non-trivial task, for example as with parallel processes o</w:t>
      </w:r>
      <w:r>
        <w:t>r some unusual software bugs.</w:t>
      </w:r>
      <w:r>
        <w:br/>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Languages form an approximate spectrum from "low-level" to "high-level"; "low-</w:t>
      </w:r>
      <w:r>
        <w:t>level" languages are typically more machine-oriented and faster to execute, whereas "high-level" languages are more abstract and easier to use but execute less quickly.</w:t>
      </w:r>
    </w:p>
    <w:sectPr w:rsidR="00EC5FE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72329733">
    <w:abstractNumId w:val="8"/>
  </w:num>
  <w:num w:numId="2" w16cid:durableId="1681086181">
    <w:abstractNumId w:val="6"/>
  </w:num>
  <w:num w:numId="3" w16cid:durableId="786851525">
    <w:abstractNumId w:val="5"/>
  </w:num>
  <w:num w:numId="4" w16cid:durableId="1428578856">
    <w:abstractNumId w:val="4"/>
  </w:num>
  <w:num w:numId="5" w16cid:durableId="121467231">
    <w:abstractNumId w:val="7"/>
  </w:num>
  <w:num w:numId="6" w16cid:durableId="830559868">
    <w:abstractNumId w:val="3"/>
  </w:num>
  <w:num w:numId="7" w16cid:durableId="1480153380">
    <w:abstractNumId w:val="2"/>
  </w:num>
  <w:num w:numId="8" w16cid:durableId="1459686641">
    <w:abstractNumId w:val="1"/>
  </w:num>
  <w:num w:numId="9" w16cid:durableId="2869322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444F9"/>
    <w:rsid w:val="00AA1D8D"/>
    <w:rsid w:val="00B47730"/>
    <w:rsid w:val="00CB0664"/>
    <w:rsid w:val="00EC5FE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350</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2023-12-06T08:03:00Z</dcterms:modified>
  <cp:category/>
</cp:coreProperties>
</file>