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E17" w:rsidRDefault="00BE3AF8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</w:t>
      </w:r>
      <w:r>
        <w:t>ism to call functions provided by shared libraries.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  <w:r>
        <w:br/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</w:t>
      </w:r>
      <w:r>
        <w:t>re easily intelligible to humans than machine code, which is directly executed by the central processing unit.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After the bug is reproduced, the input of the program may need to be simplified to make it easier to debug.</w:t>
      </w:r>
      <w:r>
        <w:br/>
        <w:t>In the 9th century, the Arab mathematician Al-Kindi described a cryptographic algorithm for deciphering</w:t>
      </w:r>
      <w:r>
        <w:t xml:space="preserve"> encrypted code, in A Manuscript on Deciphering Cryptographic Messages.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Text editors were also developed that allowed changes and corrections to be made much more easily than with punched cards.</w:t>
      </w:r>
      <w:r>
        <w:br/>
        <w:t>He gave the first description of cryptanalysis by frequency analysis, the earliest code-breaking algorithm.</w:t>
      </w:r>
    </w:p>
    <w:sectPr w:rsidR="00645E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292519">
    <w:abstractNumId w:val="8"/>
  </w:num>
  <w:num w:numId="2" w16cid:durableId="1026833490">
    <w:abstractNumId w:val="6"/>
  </w:num>
  <w:num w:numId="3" w16cid:durableId="424689243">
    <w:abstractNumId w:val="5"/>
  </w:num>
  <w:num w:numId="4" w16cid:durableId="1938443074">
    <w:abstractNumId w:val="4"/>
  </w:num>
  <w:num w:numId="5" w16cid:durableId="355425708">
    <w:abstractNumId w:val="7"/>
  </w:num>
  <w:num w:numId="6" w16cid:durableId="334889182">
    <w:abstractNumId w:val="3"/>
  </w:num>
  <w:num w:numId="7" w16cid:durableId="669677974">
    <w:abstractNumId w:val="2"/>
  </w:num>
  <w:num w:numId="8" w16cid:durableId="383916384">
    <w:abstractNumId w:val="1"/>
  </w:num>
  <w:num w:numId="9" w16cid:durableId="55994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E17"/>
    <w:rsid w:val="00AA1D8D"/>
    <w:rsid w:val="00B47730"/>
    <w:rsid w:val="00BE3A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