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8B2" w:rsidRDefault="007244B6">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Charles Babbage had already written his first program for the Analytical Engine in 1837.</w:t>
      </w:r>
      <w:r>
        <w:br/>
        <w:t>Some text editors such as Emacs allow GDB to be invoked through them, to provide a visual environment.</w:t>
      </w:r>
      <w:r>
        <w:br/>
        <w:t>For example, when a bug in a compiler can make it crash when parsing some large source file, a simplification of the test case that results in only few lines from the original source file can be sufficient to reproduce the same crash.</w:t>
      </w:r>
      <w:r>
        <w:br/>
        <w:t>Techniques like Code refactoring can enhance readability.</w:t>
      </w:r>
      <w:r>
        <w:br/>
        <w:t>This can be a non</w:t>
      </w:r>
      <w:r>
        <w:t>-trivial task, for example as with parallel processes or some unusual software bugs.</w:t>
      </w:r>
      <w:r>
        <w:br/>
        <w:t>The choice of language used is subject to many considerations, such as company policy, suitability to task, availability of third-party packages, or individual preference.</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w:t>
      </w:r>
      <w:r>
        <w:t xml:space="preserve"> use.</w:t>
      </w:r>
      <w:r>
        <w:br/>
        <w:t>In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w:t>
      </w:r>
      <w:r>
        <w:t>-Oriented Analysis and Design (OOAD) and Model-Driven Architecture (MDA).</w:t>
      </w:r>
      <w:r>
        <w:br/>
        <w:t>In 1206, the Arab engineer Al-Jazari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hardware.</w:t>
      </w:r>
      <w:r>
        <w:br/>
        <w:t>Integrated development environments (IDEs) aim to integrate all such help.</w:t>
      </w:r>
    </w:p>
    <w:sectPr w:rsidR="000B7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71159">
    <w:abstractNumId w:val="8"/>
  </w:num>
  <w:num w:numId="2" w16cid:durableId="1953319619">
    <w:abstractNumId w:val="6"/>
  </w:num>
  <w:num w:numId="3" w16cid:durableId="242643816">
    <w:abstractNumId w:val="5"/>
  </w:num>
  <w:num w:numId="4" w16cid:durableId="156457675">
    <w:abstractNumId w:val="4"/>
  </w:num>
  <w:num w:numId="5" w16cid:durableId="1071272824">
    <w:abstractNumId w:val="7"/>
  </w:num>
  <w:num w:numId="6" w16cid:durableId="956250980">
    <w:abstractNumId w:val="3"/>
  </w:num>
  <w:num w:numId="7" w16cid:durableId="942297214">
    <w:abstractNumId w:val="2"/>
  </w:num>
  <w:num w:numId="8" w16cid:durableId="179973146">
    <w:abstractNumId w:val="1"/>
  </w:num>
  <w:num w:numId="9" w16cid:durableId="214034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8B2"/>
    <w:rsid w:val="0015074B"/>
    <w:rsid w:val="0029639D"/>
    <w:rsid w:val="00326F90"/>
    <w:rsid w:val="007244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