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Many factors, having little or nothing to do with the ability of the computer to efficiently compile and execute the code, contribute to readability.</w:t>
        <w:br/>
        <w:t>Proficient programming thus usually requires expertise in several different subjects, including knowledge of the application domain, specialized algorithms, and formal logic.</w:t>
        <w:br/>
        <w:t>The Unified Modeling Language (UML) is a notation used for both the OOAD and MDA.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Ideally, the programming language best suited for the task at hand will be selected.</w:t>
        <w:br/>
        <w:t>Text editors were also developed that allowed changes and corrections to be made much more easily than with punched cards.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because an assembly language is little more than a different notation for a machine language,  two machines with different instruction sets also have different assembly languages.</w:t>
        <w:br/>
        <w:t>He gave the first description of cryptanalysis by frequency analysis, the earliest code-breaking algorithm.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Unreadable code often leads to bugs, inefficiencies, and duplicated code.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