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Normally the first step in debugging is to attempt to reproduce the problem.</w:t>
        <w:br/>
        <w:t>There exist a lot of different approaches for each of those tasks.</w:t>
        <w:br/>
        <w:t>Trial-and-error/divide-and-conquer is needed: the programmer will try to remove some parts of the original test case and check if the problem still exists.</w:t>
        <w:br/>
        <w:t>This is interpreted into machine code.</w:t>
        <w:br/>
        <w:t>As early as the 9th century, a programmable music sequencer was invented by the Persian Banu Musa brothers, who described an automated mechanical flute player in the Book of Ingenious Devices.</w:t>
        <w:br/>
        <w:t>Also, those involved with software development may at times engage in reverse engineering, which is the practice of seeking to understand an existing program so as to re-implement its function in some way.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Trial-and-error/divide-and-conquer is needed: the programmer will try to remove some parts of the original test case and check if the problem still exists.</w:t>
        <w:br/>
        <w:t>It is usually easier to code in "high-level" languages than in "low-level" ones.</w:t>
        <w:br/>
        <w:t>Provided the functions in a library follow the appropriate run-time conventions (e.g., method of passing arguments), then these functions may be written in any other language.</w:t>
        <w:br/>
        <w:t xml:space="preserve"> Popular modeling techniques include Object-Oriented Analysis and Design (OOAD) and Model-Driven Architecture (MDA).</w:t>
        <w:br/>
        <w:t xml:space="preserve"> Readability is important because programmers spend the majority of their time reading, trying to understand, reusing and modifying existing source code, rather than writing new source code.</w:t>
        <w:br/>
        <w:t>Compilers harnessed the power of computers to make programming easier by allowing programmers to specify calculations by entering a formula using infix notation.</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