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They are the building blocks for all software, from the simplest applications to the most sophisticated ones.</w:t>
        <w:br/>
        <w:t>Some text editors such as Emacs allow GDB to be invoked through them, to provide a visual environment.</w:t>
        <w:br/>
        <w:t>Proficient programming thus usually requires expertise in several different subjects, including knowledge of the application domain, specialized algorithms, and formal logic.</w:t>
        <w:br/>
        <w:t>The purpose of programming is to find a sequence of instructions that will automate the performance of a task (which can be as complex as an operating system) on a computer, often for solving a given problem.</w:t>
        <w:br/>
        <w:t>To produce machine code, the source code must either be compiled or transpiled.</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Many programmers use forms of Agile software development where the various stages of formal software development are more integrated together into short cycles that take a few weeks rather than years.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Compilers harnessed the power of computers to make programming easier by allowing programmers to specify calculations by entering a formula using infix notation.</w:t>
        <w:br/>
        <w:t>It affects the aspects of quality above, including portability, usability and most importantly maintainability.</w:t>
        <w:br/>
        <w:t>As early as the 9th century, a programmable music sequencer was invented by the Persian Banu Musa brothers, who described an automated mechanical flute player in the Book of Ingenious Devices.</w:t>
        <w:br/>
        <w:t>Also, those involved with software development may at times engage in reverse engineering, which is the practice of seeking to understand an existing program so as to re-implement its function in some way.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As early as the 9th century, a programmable music sequencer was invented by the Persian Banu Musa brothers, who described an automated mechanical flute player in the Book of Ingenious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