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Techniques like Code refactoring can enhance readability.</w:t>
        <w:br/>
        <w:t>Scripting and breakpointing is also part of this process.</w:t>
        <w:br/>
        <w:t>Integrated development environments (IDEs) aim to integrate all such help.</w:t>
        <w:br/>
        <w:t>Ideally, the programming language best suited for the task at hand will be selected.</w:t>
        <w:br/>
        <w:t>It affects the aspects of quality above, including portability, usability and most importantly maintainability.</w:t>
        <w:br/>
        <w:t>There are many approaches to the Software development process.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After the bug is reproduced, the input of the program may need to be simplified to make it easier to debug.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