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Unreadable code often leads to bugs, inefficiencies, and duplicated code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