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FORTRAN, the first widely used high-level language to have a functional implementation, came out in 1957, and many other languages were soon developed—in particular, COBOL aimed at commercial data processing, and Lisp for computer research.</w:t>
        <w:br/>
        <w:t>FORTRAN, the first widely used high-level language to have a functional implementation, came out in 1957, and many other languages were soon developed—in particular, COBOL aimed at commercial data processing, and Lisp for computer research.</w:t>
        <w:br/>
        <w:t>Assembly languages were soon developed that let the programmer specify instruction in a text format (e.g., ADD X, TOTAL), with abbreviations for each operation code and meaningful names for specifying addresses.</w:t>
        <w:br/>
        <w:t>It is usually easier to code in "high-level" languages than in "low-level" ones.</w:t>
        <w:br/>
        <w:t>For example, when a bug in a compiler can make it crash when parsing some large source file, a simplification of the test case that results in only few lines from the original source file can be sufficient to reproduce the same crash.</w:t>
        <w:br/>
        <w:t>In 1801, the Jacquard loom could produce entirely different weaves by changing the "program" – a series of pasteboard cards with holes punched in them.</w:t>
        <w:br/>
        <w:t>Normally the first step in debugging is to attempt to reproduce the problem.</w:t>
        <w:br/>
        <w:t>Text editors were also developed that allowed changes and corrections to be made much more easily than with punched cards.</w:t>
        <w:br/>
        <w:t>It is usually easier to code in "high-level" languages than in "low-level" ones.</w:t>
        <w:br/>
        <w:t>It affects the aspects of quality above, including portability, usability and most importantly maintainability.</w:t>
        <w:br/>
        <w:t xml:space="preserve"> A similar technique used for database design is Entity-Relationship Modeling (ER Modeling).</w:t>
        <w:br/>
        <w:t>Also, specific user environment and usage history can make it difficult to reproduce the problem.</w:t>
        <w:br/>
        <w:t xml:space="preserve"> It is very difficult to determine what are the most popular modern programming languages.</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 xml:space="preserve"> These compiled languages allow the programmer to write programs in terms that are syntactically richer, and more capable of abstracting the code, making it easy to target varying machine instruction sets via compilation declarations and heuristics.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