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 xml:space="preserve"> The academic field and the engineering practice of computer programming are both largely concerned with discovering and implementing the most efficient algorithms for a given class of problems.</w:t>
        <w:br/>
        <w:t xml:space="preserve"> It is very difficult to determine what are the most popular modern programming languages.</w:t>
        <w:br/>
        <w:t>Unreadable code often leads to bugs, inefficiencies, and duplicated code.</w:t>
        <w:br/>
        <w:t xml:space="preserve"> After the bug is reproduced, the input of the program may need to be simplified to make it easier to debug.</w:t>
        <w:br/>
        <w:t>Techniques like Code refactoring can enhance readability.</w:t>
        <w:br/>
        <w:t xml:space="preserve"> Whatever the approach to development may be, the final program must satisfy some fundamental properties.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