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There are many approaches to the Software development process.</w:t>
        <w:br/>
        <w:t>Some text editors such as Emacs allow GDB to be invoked through them, to provide a visual environment.</w:t>
        <w:br/>
        <w:t>When debugging the problem in a GUI, the programmer can try to skip some user interaction from the original problem description and check if remaining actions are sufficient for bugs to appear.</w:t>
        <w:br/>
        <w:t>Expert programmers are familiar with a variety of well-established algorithms and their respective complexities and use this knowledge to choose algorithms that are best suited to the circumstances.</w:t>
        <w:br/>
        <w:t>This is interpreted into machine code.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Normally the first step in debugging is to attempt to reproduce the problem.</w:t>
        <w:br/>
        <w:t>One approach popular for requirements analysis is Use Case analysis.</w:t>
        <w:br/>
        <w:t>There exist a lot of different approaches for each of those tasks.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This is interpreted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