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The purpose of programming is to find a sequence of instructions that will automate the performance of a task (which can be as complex as an operating system) on a computer, often for solving a given problem.</w:t>
        <w:br/>
        <w:t>It affects the aspects of quality above, including portability, usability and most importantly maintainability.</w:t>
        <w:br/>
        <w:t>He gave the first description of cryptanalysis by frequency analysis, the earliest code-breaking algorithm.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There exist a lot of different approaches for each of those tasks.</w:t>
        <w:br/>
        <w:t>FORTRAN, the first widely used high-level language to have a functional implementation, came out in 1957, and many other languages were soon developed—in particular, COBOL aimed at commercial data processing, and Lisp for computer research.</w:t>
        <w:br/>
        <w:t xml:space="preserve"> Code-breaking algorithms have also existed for centuries.</w:t>
        <w:br/>
        <w:t xml:space="preserve"> It is very difficult to determine what are the most popular modern programming languages.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