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Whatever the approach to development may be, the final program must satisfy some fundamental properti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