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Scripting and breakpointing is also part of this process.</w:t>
        <w:br/>
        <w:t>One approach popular for requirements analysis is Use Case analysis.</w:t>
        <w:br/>
        <w:t>However, Charles Babbage had already written his first program for the Analytical Engine in 1837.</w:t>
        <w:br/>
        <w:t>Scripting and breakpointing is also part of this process.</w:t>
        <w:br/>
        <w:t>Compiling takes the source code from a low-level programming language and converts it into machine code.</w:t>
        <w:br/>
        <w:t>Compiling takes the source code from a low-level programming language and converts it into machine code.</w:t>
        <w:br/>
        <w:t>However, because an assembly language is little more than a different notation for a machine language,  two machines with different instruction sets also have different assembly languages.</w:t>
        <w:br/>
        <w:t>Integrated development environments (IDEs) aim to integrate all such help.</w:t>
        <w:br/>
        <w:t xml:space="preserve"> Computer programmers are those who write computer software.</w:t>
        <w:br/>
        <w:t>In the 9th century, the Arab mathematician Al-Kindi described a cryptographic algorithm for deciphering encrypted code, in A Manuscript on Deciphering Cryptographic Messages.</w:t>
        <w:br/>
        <w:t>He gave the first description of cryptanalysis by frequency analysis, the earliest code-breaking algorithm.</w:t>
        <w:br/>
        <w:t xml:space="preserve"> Code-breaking algorithms have also existed for centuries.</w:t>
        <w:br/>
        <w:t>However, because an assembly language is little more than a different notation for a machine language,  two machines with different instruction sets also have different assembly languages.</w:t>
        <w:br/>
        <w:t>Compiling takes the source code from a low-level programming language and converts it into machine code.</w:t>
        <w:br/>
        <w:t>By the late 1960s, data storage devices and computer terminals became inexpensive enough that programs could be created by typing directly into the computers.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