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Scripting and breakpointing is also part of this process.</w:t>
        <w:br/>
        <w:t>In 1801, the Jacquard loom could produce entirely different weaves by changing the "program" – a series of pasteboard cards with holes punched in them.</w:t>
        <w:br/>
        <w:t>Transpiling on the other hand, takes the source-code from a high-level programming language and converts it into bytecode.</w:t>
        <w:br/>
        <w:t>For this purpose, algorithms are classified into orders using so-called Big O notation, which expresses resource use, such as execution time or memory consumption, in terms of the size of an input.</w:t>
        <w:br/>
        <w:t>Many applications use a mix of several languages in their construction and use.</w:t>
        <w:br/>
        <w:t>Some of these factors include:</w:t>
        <w:br/>
        <w:t xml:space="preserve"> The presentation aspects of this (such as indents, line breaks, color highlighting, and so on) are often handled by the source code editor, but the content aspects reflect the programmer's talent and skills.</w:t>
        <w:br/>
        <w:t>Techniques like Code refactoring can enhance readability.</w:t>
        <w:br/>
        <w:t>Ideally, the programming language best suited for the task at hand will be selected.</w:t>
        <w:br/>
        <w:t xml:space="preserve"> Readability is important because programmers spend the majority of their time reading, trying to understand, reusing and modifying existing source code, rather than writing new source code.</w:t>
        <w:br/>
        <w:t xml:space="preserve"> Readability is important because programmers spend the majority of their time reading, trying to understand, reusing and modifying existing source code, rather than writing new source code.</w:t>
        <w:br/>
        <w:t>Programming involves tasks such as analysis, generating algorithms, profiling algorithms' accuracy and resource consumption, and the implementation of algorithms (usually in a particular programming language, commonly referred to as coding).</w:t>
        <w:br/>
        <w:t xml:space="preserve"> In the 1880s, Herman Hollerith invented the concept of storing data in machine-readable form.</w:t>
        <w:br/>
        <w:t>Languages form an approximate spectrum from "low-level" to "high-level"; "low-level" languages are typically more machine-oriented and faster to execute, whereas "high-level" languages are more abstract and easier to use but execute less quickly.</w:t>
        <w:br/>
        <w:t>Techniques like Code refactoring can enhance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