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It is usually easier to code in "high-level" languages than in "low-level" ones.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 xml:space="preserve"> The academic field and the engineering practice of computer programming are both largely concerned with discovering and implementing the most efficient algorithms for a given class of problems.</w:t>
        <w:br/>
        <w:br/>
        <w:t>The first compiler related tool, the A-0 System, was developed in 1952 by Grace Hopper, who also coined the term 'compiler'.</w:t>
        <w:br/>
        <w:t xml:space="preserve"> Computer programmers are those who write computer software.</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