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 xml:space="preserve"> Different programming languages support different styles of programming (called programming paradigms).</w:t>
        <w:br/>
        <w:t>Many factors, having little or nothing to do with the ability of the computer to efficiently compile and execute the code, contribute to readability.</w:t>
        <w:br/>
        <w:t>However, Charles Babbage had already written his first program for the Analytical Engine in 1837.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