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Proficient programming thus usually requires expertise in several different subjects, including knowledge of the application domain, specialized algorithms, and formal logic.</w:t>
        <w:br/>
        <w:t>In 1801, the Jacquard loom could produce entirely different weaves by changing the "program" – a series of pasteboard cards with holes punched in them.</w:t>
        <w:br/>
        <w:t>Many programmers use forms of Agile software development where the various stages of formal software development are more integrated together into short cycles that take a few weeks rather than years.</w:t>
        <w:br/>
        <w:t>They are the building blocks for all software, from the simplest applications to the most sophisticated ones.</w:t>
        <w:br/>
        <w:t>Programming languages are essential for software development.</w:t>
        <w:br/>
        <w:t>Provided the functions in a library follow the appropriate run-time conventions (e.g., method of passing arguments), then these functions may be written in any other language.</w:t>
        <w:br/>
        <w:t>By the late 1960s, data storage devices and computer terminals became inexpensive enough that programs could be created by typing directly into the computers.</w:t>
        <w:br/>
        <w:t>Also, those involved with software development may at times engage in reverse engineering, which is the practice of seeking to understand an existing program so as to re-implement its function in some way.</w:t>
        <w:br/>
        <w:t>Also, specific user environment and usage history can make it difficult to reproduce the problem.</w:t>
        <w:br/>
        <w:t>Trial-and-error/divide-and-conquer is needed: the programmer will try to remove some parts of the original test case and check if the problem still exists.</w:t>
        <w:br/>
        <w:t>Some languages are more prone to some kinds of faults because their specification does not require compilers to perform as much checking as other languages.</w:t>
        <w:br/>
        <w:t>The choice of language used is subject to many considerations, such as company policy, suitability to task, availability of third-party packages, or individual preference.</w:t>
        <w:br/>
        <w:t>To produce machine code, the source code must either be compiled or transpiled.</w:t>
        <w:br/>
        <w:t>This can be a non-trivial task, for example as with parallel processes or some unusual software bugs.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