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Use of a static code analysis tool can help detect some possible problems.</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This is interpreted into machine code.</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