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FORTRAN, the first widely used high-level language to have a functional implementation, came out in 1957, and many other languages were soon developed—in particular, COBOL aimed at commercial data processing, and Lisp for computer research.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Use of a static code analysis tool can help detect some possible problems.</w:t>
        <w:br/>
        <w:t>Ideally, the programming language best suited for the task at hand will be selected.</w:t>
        <w:br/>
        <w:t>Languages form an approximate spectrum from "low-level" to "high-level"; "low-level" languages are typically more machine-oriented and faster to execute, whereas "high-level" languages are more abstract and easier to use but execute less quickly.</w:t>
        <w:br/>
        <w:t>Transpiling on the other hand, takes the source-code from a high-level programming language and converts it into bytecode.</w:t>
        <w:br/>
        <w:t>For example, COBOL is still strong in corporate data centers often on large mainframe computers, Fortran in engineering applications, scripting languages in Web development, and C in embedded software.</w:t>
        <w:br/>
        <w:t>Some languages are more prone to some kinds of faults because their specification does not require compilers to perform as much checking as other languages.</w:t>
        <w:br/>
        <w:t>Programming involves tasks such as analysis, generating algorithms, profiling algorithms' accuracy and resource consumption, and the implementation of algorithms (usually in a particular programming language, commonly referred to as coding).</w:t>
        <w:br/>
        <w:t>Proficient programming thus usually requires expertise in several different subjects, including knowledge of the application domain, specialized algorithms, and formal logic.</w:t>
        <w:br/>
        <w:t>The following properties are among the most important:</w:t>
        <w:br/>
        <w:br/>
        <w:t xml:space="preserve"> In computer programming, readability refers to the ease with which a human reader can comprehend the purpose, control flow, and operation of source code.</w:t>
        <w:br/>
        <w:t xml:space="preserve"> Programmable devices have existed for centuries.</w:t>
        <w:br/>
        <w:t xml:space="preserve"> Machine code was the language of early programs, written in the instruction set of the particular machine, often in binary notation.</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