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Use of a static code analysis tool can help detect some possible problems.</w:t>
        <w:br/>
        <w:t>It affects the aspects of quality above, including portability, usability and most importantly maintainability.</w:t>
        <w:br/>
        <w:t xml:space="preserve"> Programs were mostly entered using punched cards or paper tape.</w:t>
        <w:br/>
        <w:t>Normally the first step in debugging is to attempt to reproduce the problem.</w:t>
        <w:br/>
        <w:t>It is usually easier to code in "high-level" languages than in "low-level" ones.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