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 xml:space="preserve"> Implementation techniques include imperative languages (object-oriented or procedural), functional languages, and logic languages.</w:t>
        <w:br/>
        <w:t>Many factors, having little or nothing to do with the ability of the computer to efficiently compile and execute the code, contribute to readability.</w:t>
        <w:br/>
        <w:t xml:space="preserve"> Whatever the approach to development may be, the final program must satisfy some fundamental properties.</w:t>
        <w:br/>
        <w:t xml:space="preserve"> After the bug is reproduced, the input of the program may need to be simplified to make it easier to debug.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