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The following properties are among the most important:</w:t>
        <w:br/>
        <w:br/>
        <w:t xml:space="preserve"> In computer programming, readability refers to the ease with which a human reader can comprehend the purpose, control flow, and operation of source code.</w:t>
        <w:br/>
        <w:t>Relatedly, software engineering combines engineering techniques and principles with software development.</w:t>
        <w:br/>
        <w:t>One approach popular for requirements analysis is Use Case analysis.</w:t>
        <w:br/>
        <w:t>Some of these factors include:</w:t>
        <w:br/>
        <w:t xml:space="preserve"> The presentation aspects of this (such as indents, line breaks, color highlighting, and so on) are often handled by the source code editor, but the content aspects reflect the programmer's talent and skills.</w:t>
        <w:br/>
        <w:t>This is interpreted into machine code.</w:t>
        <w:br/>
        <w:t>Also, specific user environment and usage history can make it difficult to reproduce the problem.</w:t>
        <w:br/>
        <w:t>However, with the concept of the stored-program computer introduced in 1949, both programs and data were stored and manipulated in the same way in computer memory.</w:t>
        <w:br/>
        <w:t>Some text editors such as Emacs allow GDB to be invoked through them, to provide a visual environment.</w:t>
        <w:br/>
        <w:t>FORTRAN, the first widely used high-level language to have a functional implementation, came out in 1957, and many other languages were soon developed—in particular, COBOL aimed at commercial data processing, and Lisp for computer research.</w:t>
        <w:br/>
        <w:t xml:space="preserve"> Following a consistent programming style often helps readability.</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A study found that a few simple readability transformations made code shorter and drastically reduced the time to understand it.</w:t>
        <w:br/>
        <w:t xml:space="preserve"> Allen Downey, in his book How To Think Like A Computer Scientist, writes:</w:t>
        <w:br/>
        <w:t xml:space="preserve"> Many computer languages provide a mechanism to call functions provided by shared libraries.</w:t>
        <w:br/>
        <w:t xml:space="preserve"> Programmable devices have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