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This is interpreted into machine code.</w:t>
        <w:br/>
        <w:t>Also, those involved with software development may at times engage in reverse engineering, which is the practice of seeking to understand an existing program so as to re-implement its function in some way.</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Scripting and breakpointing is also part of this process.</w:t>
        <w:br/>
        <w:t xml:space="preserve"> Popular modeling techniques include Object-Oriented Analysis and Design (OOAD) and Model-Driven Architecture (MDA).</w:t>
        <w:br/>
        <w:t xml:space="preserve"> Implementation techniques include imperative languages (object-oriented or procedural), functional languages, and logic languages.</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