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Some languages are more prone to some kinds of faults because their specification does not require compilers to perform as much checking as other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In the 9th century, the Arab mathematician Al-Kindi described a cryptographic algorithm for deciphering encrypted code, in A Manuscript on Deciphering Cryptographic Messages.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