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Relatedly, software engineering combines engineering techniques and principles with software development.</w:t>
        <w:br/>
        <w:t>It is usually easier to code in "high-level" languages than in "low-level" ones.</w:t>
        <w:br/>
        <w:t>Ideally, the programming language best suited for the task at hand will be selected.</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One approach popular for requirements analysis is Use Case analysis.</w:t>
        <w:br/>
        <w:t>Transpiling on the other hand, takes the source-code from a high-level programming language and converts it into bytecode.</w:t>
        <w:br/>
        <w:t xml:space="preserve"> Programmable devices have existed for centuries.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