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To produce machine code, the source code must either be compiled or transpiled.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Various visual programming languages have also been developed with the intent to resolve readability concerns by adopting non-traditional approaches to code structure and display.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In the 1880s, Herman Hollerith invented the concept of storing data in machine-readable form.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